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925"/>
        <w:gridCol w:w="2464"/>
        <w:gridCol w:w="2465"/>
      </w:tblGrid>
      <w:tr w:rsidR="007020FA" w:rsidRPr="001952E9" w:rsidTr="001952E9">
        <w:trPr>
          <w:trHeight w:val="708"/>
        </w:trPr>
        <w:tc>
          <w:tcPr>
            <w:tcW w:w="2499" w:type="pct"/>
            <w:vMerge w:val="restart"/>
          </w:tcPr>
          <w:p w:rsidR="007020FA" w:rsidRPr="001952E9" w:rsidRDefault="007020FA" w:rsidP="001952E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1952E9">
              <w:rPr>
                <w:b/>
                <w:sz w:val="24"/>
                <w:szCs w:val="20"/>
              </w:rPr>
              <w:t>[Logo Fornitore]</w:t>
            </w:r>
          </w:p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  <w:p w:rsidR="007020FA" w:rsidRPr="00803955" w:rsidRDefault="007020FA" w:rsidP="001952E9">
            <w:pPr>
              <w:spacing w:after="0" w:line="240" w:lineRule="auto"/>
              <w:rPr>
                <w:b/>
                <w:i/>
                <w:sz w:val="24"/>
                <w:szCs w:val="20"/>
              </w:rPr>
            </w:pPr>
            <w:r>
              <w:rPr>
                <w:rFonts w:ascii="TTE26B6660t00" w:hAnsi="TTE26B6660t00" w:cs="TTE26B6660t00"/>
                <w:sz w:val="24"/>
                <w:szCs w:val="24"/>
                <w:lang w:eastAsia="it-IT"/>
              </w:rPr>
              <w:t>Denominazione_Fornitore</w:t>
            </w:r>
          </w:p>
          <w:p w:rsidR="007020FA" w:rsidRPr="001952E9" w:rsidRDefault="007020FA" w:rsidP="001952E9">
            <w:pPr>
              <w:spacing w:after="0" w:line="240" w:lineRule="auto"/>
              <w:rPr>
                <w:i/>
                <w:sz w:val="24"/>
                <w:szCs w:val="20"/>
              </w:rPr>
            </w:pP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Indirizzo_Fornitore</w:t>
            </w:r>
          </w:p>
          <w:p w:rsidR="007020FA" w:rsidRPr="001952E9" w:rsidRDefault="007020FA" w:rsidP="001952E9">
            <w:pPr>
              <w:spacing w:after="0" w:line="240" w:lineRule="auto"/>
              <w:rPr>
                <w:i/>
                <w:sz w:val="24"/>
                <w:szCs w:val="20"/>
              </w:rPr>
            </w:pP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CAP»-«Città» («Provincia»)</w:t>
            </w:r>
          </w:p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  <w:r>
              <w:rPr>
                <w:rFonts w:ascii="TTE1FE9880t00" w:hAnsi="TTE1FE9880t00" w:cs="TTE1FE9880t00"/>
                <w:sz w:val="24"/>
                <w:szCs w:val="24"/>
                <w:lang w:eastAsia="it-IT"/>
              </w:rPr>
              <w:t xml:space="preserve">PIVA </w:t>
            </w: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«Partita_IVA_fornitore» (IT……….)</w:t>
            </w:r>
          </w:p>
        </w:tc>
        <w:tc>
          <w:tcPr>
            <w:tcW w:w="2501" w:type="pct"/>
            <w:gridSpan w:val="2"/>
          </w:tcPr>
          <w:p w:rsidR="007020FA" w:rsidRPr="001952E9" w:rsidRDefault="007020FA" w:rsidP="001952E9">
            <w:pPr>
              <w:spacing w:after="0" w:line="240" w:lineRule="auto"/>
              <w:jc w:val="right"/>
              <w:rPr>
                <w:sz w:val="24"/>
                <w:szCs w:val="20"/>
              </w:rPr>
            </w:pPr>
            <w:r w:rsidRPr="001952E9">
              <w:rPr>
                <w:sz w:val="48"/>
                <w:szCs w:val="20"/>
              </w:rPr>
              <w:t>FATTURA</w:t>
            </w:r>
          </w:p>
        </w:tc>
      </w:tr>
      <w:tr w:rsidR="007020FA" w:rsidRPr="001952E9" w:rsidTr="001952E9">
        <w:trPr>
          <w:trHeight w:val="743"/>
        </w:trPr>
        <w:tc>
          <w:tcPr>
            <w:tcW w:w="2499" w:type="pct"/>
            <w:vMerge/>
          </w:tcPr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01" w:type="pct"/>
            <w:gridSpan w:val="2"/>
          </w:tcPr>
          <w:p w:rsidR="007020FA" w:rsidRPr="001952E9" w:rsidRDefault="007020FA" w:rsidP="004E1148">
            <w:pPr>
              <w:pStyle w:val="RightAligned"/>
              <w:rPr>
                <w:sz w:val="24"/>
                <w:szCs w:val="20"/>
                <w:lang w:val="it-IT"/>
              </w:rPr>
            </w:pPr>
          </w:p>
          <w:p w:rsidR="007020FA" w:rsidRPr="001952E9" w:rsidRDefault="007020FA" w:rsidP="004E1148">
            <w:pPr>
              <w:pStyle w:val="RightAligned"/>
              <w:rPr>
                <w:sz w:val="24"/>
                <w:szCs w:val="20"/>
                <w:lang w:val="it-IT"/>
              </w:rPr>
            </w:pPr>
          </w:p>
          <w:p w:rsidR="007020FA" w:rsidRPr="001952E9" w:rsidRDefault="007020FA" w:rsidP="004E1148">
            <w:pPr>
              <w:pStyle w:val="RightAligned"/>
              <w:rPr>
                <w:sz w:val="24"/>
                <w:szCs w:val="20"/>
                <w:lang w:val="it-IT"/>
              </w:rPr>
            </w:pPr>
          </w:p>
        </w:tc>
      </w:tr>
      <w:tr w:rsidR="007020FA" w:rsidRPr="001952E9" w:rsidTr="001952E9">
        <w:trPr>
          <w:trHeight w:val="368"/>
        </w:trPr>
        <w:tc>
          <w:tcPr>
            <w:tcW w:w="2499" w:type="pct"/>
            <w:vMerge/>
          </w:tcPr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250" w:type="pct"/>
          </w:tcPr>
          <w:p w:rsidR="007020FA" w:rsidRPr="001952E9" w:rsidRDefault="007020FA" w:rsidP="001952E9">
            <w:pPr>
              <w:spacing w:after="0" w:line="240" w:lineRule="auto"/>
              <w:jc w:val="right"/>
              <w:rPr>
                <w:b/>
                <w:i/>
                <w:sz w:val="24"/>
                <w:szCs w:val="20"/>
              </w:rPr>
            </w:pPr>
            <w:r w:rsidRPr="001952E9">
              <w:rPr>
                <w:b/>
                <w:i/>
                <w:sz w:val="24"/>
                <w:szCs w:val="20"/>
              </w:rPr>
              <w:t xml:space="preserve">FATTURA N.:  </w:t>
            </w:r>
          </w:p>
        </w:tc>
        <w:tc>
          <w:tcPr>
            <w:tcW w:w="1251" w:type="pct"/>
          </w:tcPr>
          <w:p w:rsidR="007020FA" w:rsidRPr="001952E9" w:rsidRDefault="007020FA" w:rsidP="001952E9">
            <w:pPr>
              <w:spacing w:after="0" w:line="240" w:lineRule="auto"/>
              <w:jc w:val="right"/>
              <w:rPr>
                <w:sz w:val="24"/>
                <w:szCs w:val="20"/>
              </w:rPr>
            </w:pP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“Nr_Fattura”</w:t>
            </w:r>
          </w:p>
        </w:tc>
      </w:tr>
      <w:tr w:rsidR="007020FA" w:rsidRPr="001952E9" w:rsidTr="001952E9">
        <w:trPr>
          <w:trHeight w:val="367"/>
        </w:trPr>
        <w:tc>
          <w:tcPr>
            <w:tcW w:w="2499" w:type="pct"/>
            <w:vMerge/>
          </w:tcPr>
          <w:p w:rsidR="007020FA" w:rsidRPr="001952E9" w:rsidRDefault="007020FA" w:rsidP="001952E9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250" w:type="pct"/>
          </w:tcPr>
          <w:p w:rsidR="007020FA" w:rsidRPr="001952E9" w:rsidRDefault="007020FA" w:rsidP="001952E9">
            <w:pPr>
              <w:spacing w:after="0" w:line="240" w:lineRule="auto"/>
              <w:jc w:val="right"/>
              <w:rPr>
                <w:sz w:val="24"/>
                <w:szCs w:val="20"/>
              </w:rPr>
            </w:pPr>
            <w:r w:rsidRPr="001952E9">
              <w:rPr>
                <w:b/>
                <w:i/>
                <w:sz w:val="24"/>
                <w:szCs w:val="20"/>
              </w:rPr>
              <w:t>DATA  FATTURA</w:t>
            </w:r>
          </w:p>
        </w:tc>
        <w:tc>
          <w:tcPr>
            <w:tcW w:w="1251" w:type="pct"/>
          </w:tcPr>
          <w:p w:rsidR="007020FA" w:rsidRPr="001952E9" w:rsidRDefault="007020FA" w:rsidP="001952E9">
            <w:pPr>
              <w:spacing w:after="0" w:line="240" w:lineRule="auto"/>
              <w:jc w:val="right"/>
              <w:rPr>
                <w:sz w:val="24"/>
                <w:szCs w:val="20"/>
              </w:rPr>
            </w:pP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“Data_fattura”</w:t>
            </w:r>
          </w:p>
        </w:tc>
      </w:tr>
    </w:tbl>
    <w:p w:rsidR="007020FA" w:rsidRPr="00950152" w:rsidRDefault="007020FA" w:rsidP="007F6C6E">
      <w:pPr>
        <w:spacing w:after="0"/>
        <w:rPr>
          <w:sz w:val="28"/>
        </w:rPr>
      </w:pPr>
    </w:p>
    <w:tbl>
      <w:tblPr>
        <w:tblW w:w="5000" w:type="pct"/>
        <w:jc w:val="center"/>
        <w:tblLook w:val="00A0"/>
      </w:tblPr>
      <w:tblGrid>
        <w:gridCol w:w="4927"/>
        <w:gridCol w:w="4927"/>
      </w:tblGrid>
      <w:tr w:rsidR="007020FA" w:rsidRPr="001952E9" w:rsidTr="004E1148">
        <w:trPr>
          <w:trHeight w:val="1440"/>
          <w:jc w:val="center"/>
        </w:trPr>
        <w:tc>
          <w:tcPr>
            <w:tcW w:w="2500" w:type="pct"/>
          </w:tcPr>
          <w:p w:rsidR="007020FA" w:rsidRPr="001952E9" w:rsidRDefault="007020FA" w:rsidP="004E1148">
            <w:pPr>
              <w:pStyle w:val="Comments"/>
              <w:rPr>
                <w:i/>
                <w:sz w:val="24"/>
                <w:szCs w:val="20"/>
                <w:lang w:val="it-IT"/>
              </w:rPr>
            </w:pPr>
            <w:r w:rsidRPr="001952E9">
              <w:rPr>
                <w:i/>
                <w:sz w:val="24"/>
                <w:szCs w:val="20"/>
                <w:lang w:val="it-IT"/>
              </w:rPr>
              <w:t>Spett.LE</w:t>
            </w:r>
          </w:p>
          <w:p w:rsidR="007020FA" w:rsidRPr="001952E9" w:rsidRDefault="007020FA" w:rsidP="004E1148">
            <w:pPr>
              <w:pStyle w:val="ContactInformation"/>
              <w:rPr>
                <w:sz w:val="24"/>
                <w:lang w:val="it-IT"/>
              </w:rPr>
            </w:pPr>
            <w:r w:rsidRPr="001952E9">
              <w:rPr>
                <w:sz w:val="24"/>
                <w:lang w:val="it-IT"/>
              </w:rPr>
              <w:t>ACQUEDOTTO PUGLIESE S.p.A.</w:t>
            </w:r>
          </w:p>
          <w:p w:rsidR="007020FA" w:rsidRPr="001952E9" w:rsidRDefault="007020FA" w:rsidP="004E1148">
            <w:pPr>
              <w:pStyle w:val="ContactInformation"/>
              <w:rPr>
                <w:sz w:val="24"/>
                <w:lang w:val="it-IT"/>
              </w:rPr>
            </w:pPr>
            <w:r w:rsidRPr="001952E9">
              <w:rPr>
                <w:sz w:val="24"/>
                <w:lang w:val="it-IT"/>
              </w:rPr>
              <w:t>Direzione Amministrazione e Finanza</w:t>
            </w:r>
          </w:p>
          <w:p w:rsidR="007020FA" w:rsidRPr="001952E9" w:rsidRDefault="007020FA" w:rsidP="004E1148">
            <w:pPr>
              <w:pStyle w:val="ContactInformation"/>
              <w:rPr>
                <w:sz w:val="24"/>
                <w:lang w:val="it-IT"/>
              </w:rPr>
            </w:pPr>
            <w:r w:rsidRPr="001952E9">
              <w:rPr>
                <w:sz w:val="24"/>
                <w:lang w:val="it-IT"/>
              </w:rPr>
              <w:t>Via Cognetti, 36</w:t>
            </w:r>
          </w:p>
          <w:p w:rsidR="007020FA" w:rsidRDefault="007020FA" w:rsidP="004E1148">
            <w:pPr>
              <w:pStyle w:val="ContactInformation"/>
              <w:rPr>
                <w:sz w:val="24"/>
                <w:lang w:val="it-IT"/>
              </w:rPr>
            </w:pPr>
            <w:r w:rsidRPr="001952E9">
              <w:rPr>
                <w:sz w:val="24"/>
                <w:lang w:val="it-IT"/>
              </w:rPr>
              <w:t>70121 BARI</w:t>
            </w:r>
          </w:p>
          <w:p w:rsidR="007020FA" w:rsidRPr="001952E9" w:rsidRDefault="007020FA" w:rsidP="004E1148">
            <w:pPr>
              <w:pStyle w:val="ContactInformation"/>
              <w:rPr>
                <w:sz w:val="22"/>
                <w:lang w:val="it-IT"/>
              </w:rPr>
            </w:pPr>
            <w:r>
              <w:rPr>
                <w:sz w:val="24"/>
                <w:lang w:val="it-IT"/>
              </w:rPr>
              <w:t>P.Iva: IT00347000721</w:t>
            </w:r>
          </w:p>
        </w:tc>
        <w:tc>
          <w:tcPr>
            <w:tcW w:w="2500" w:type="pct"/>
          </w:tcPr>
          <w:p w:rsidR="007020FA" w:rsidRPr="001952E9" w:rsidRDefault="007020FA" w:rsidP="004E1148">
            <w:pPr>
              <w:pStyle w:val="ColumnHeading"/>
              <w:rPr>
                <w:sz w:val="32"/>
                <w:lang w:val="it-IT"/>
              </w:rPr>
            </w:pPr>
          </w:p>
        </w:tc>
      </w:tr>
      <w:tr w:rsidR="007020FA" w:rsidRPr="001952E9" w:rsidTr="004E1148">
        <w:trPr>
          <w:trHeight w:val="817"/>
          <w:jc w:val="center"/>
        </w:trPr>
        <w:tc>
          <w:tcPr>
            <w:tcW w:w="5000" w:type="pct"/>
            <w:gridSpan w:val="2"/>
          </w:tcPr>
          <w:p w:rsidR="007020FA" w:rsidRPr="001952E9" w:rsidRDefault="007020FA" w:rsidP="004E1148">
            <w:pPr>
              <w:pStyle w:val="Comments"/>
              <w:rPr>
                <w:i/>
                <w:sz w:val="24"/>
                <w:szCs w:val="20"/>
                <w:lang w:val="it-IT"/>
              </w:rPr>
            </w:pPr>
            <w:r w:rsidRPr="001952E9">
              <w:rPr>
                <w:i/>
                <w:sz w:val="24"/>
                <w:szCs w:val="20"/>
                <w:lang w:val="it-IT"/>
              </w:rPr>
              <w:t>RIFERIMENTI:</w:t>
            </w:r>
          </w:p>
          <w:p w:rsidR="007020FA" w:rsidRPr="001952E9" w:rsidRDefault="007020FA" w:rsidP="004E1148">
            <w:pPr>
              <w:spacing w:after="0" w:line="240" w:lineRule="auto"/>
              <w:rPr>
                <w:sz w:val="24"/>
                <w:szCs w:val="20"/>
              </w:rPr>
            </w:pPr>
            <w:r w:rsidRPr="001952E9">
              <w:rPr>
                <w:sz w:val="24"/>
                <w:szCs w:val="20"/>
              </w:rPr>
              <w:t xml:space="preserve">Ns.  Ordine di Acquisto nr. </w:t>
            </w:r>
            <w:r>
              <w:rPr>
                <w:sz w:val="24"/>
                <w:szCs w:val="20"/>
              </w:rPr>
              <w:t>“</w:t>
            </w:r>
            <w:r>
              <w:rPr>
                <w:rFonts w:ascii="TTE1FE9880t00" w:hAnsi="TTE1FE9880t00" w:cs="TTE1FE9880t00"/>
                <w:sz w:val="24"/>
                <w:szCs w:val="24"/>
                <w:lang w:eastAsia="it-IT"/>
              </w:rPr>
              <w:t>Ordine_di_Acquisto» del «Data_OdA”</w:t>
            </w:r>
          </w:p>
          <w:p w:rsidR="007020FA" w:rsidRPr="001952E9" w:rsidRDefault="007020FA" w:rsidP="004E1148">
            <w:pPr>
              <w:spacing w:after="0" w:line="240" w:lineRule="auto"/>
              <w:rPr>
                <w:sz w:val="24"/>
                <w:szCs w:val="20"/>
              </w:rPr>
            </w:pPr>
            <w:r w:rsidRPr="001952E9">
              <w:rPr>
                <w:sz w:val="24"/>
                <w:szCs w:val="20"/>
              </w:rPr>
              <w:t>Ns. Ricevimento nr.</w:t>
            </w:r>
            <w:r>
              <w:rPr>
                <w:sz w:val="24"/>
                <w:szCs w:val="20"/>
              </w:rPr>
              <w:t xml:space="preserve">: “ </w:t>
            </w: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 xml:space="preserve">Entrata_MerciMdA” </w:t>
            </w:r>
            <w:r>
              <w:rPr>
                <w:rFonts w:ascii="TTE1FE9880t00" w:hAnsi="TTE1FE9880t00" w:cs="TTE1FE9880t00"/>
                <w:sz w:val="24"/>
                <w:szCs w:val="24"/>
                <w:lang w:eastAsia="it-IT"/>
              </w:rPr>
              <w:t>del “</w:t>
            </w:r>
            <w:r>
              <w:rPr>
                <w:rFonts w:ascii="TTE1F73248t00" w:hAnsi="TTE1F73248t00" w:cs="TTE1F73248t00"/>
                <w:sz w:val="24"/>
                <w:szCs w:val="24"/>
                <w:lang w:eastAsia="it-IT"/>
              </w:rPr>
              <w:t>Data_EM”</w:t>
            </w:r>
          </w:p>
          <w:p w:rsidR="007020FA" w:rsidRPr="001952E9" w:rsidRDefault="007020FA" w:rsidP="004E1148">
            <w:pPr>
              <w:spacing w:after="0" w:line="240" w:lineRule="auto"/>
              <w:rPr>
                <w:i/>
                <w:sz w:val="24"/>
                <w:szCs w:val="20"/>
              </w:rPr>
            </w:pPr>
          </w:p>
          <w:p w:rsidR="007020FA" w:rsidRPr="001952E9" w:rsidRDefault="007020FA" w:rsidP="004E1148">
            <w:pPr>
              <w:spacing w:after="0" w:line="240" w:lineRule="auto"/>
              <w:rPr>
                <w:i/>
                <w:sz w:val="24"/>
                <w:szCs w:val="20"/>
              </w:rPr>
            </w:pPr>
          </w:p>
        </w:tc>
      </w:tr>
      <w:tr w:rsidR="007020FA" w:rsidRPr="001952E9" w:rsidTr="004E1148">
        <w:trPr>
          <w:trHeight w:val="1152"/>
          <w:jc w:val="center"/>
        </w:trPr>
        <w:tc>
          <w:tcPr>
            <w:tcW w:w="5000" w:type="pct"/>
            <w:gridSpan w:val="2"/>
          </w:tcPr>
          <w:p w:rsidR="007020FA" w:rsidRPr="001952E9" w:rsidRDefault="007020FA" w:rsidP="004E1148">
            <w:pPr>
              <w:spacing w:after="0" w:line="240" w:lineRule="auto"/>
              <w:rPr>
                <w:b/>
                <w:i/>
                <w:szCs w:val="20"/>
              </w:rPr>
            </w:pPr>
            <w:r w:rsidRPr="001952E9">
              <w:rPr>
                <w:b/>
                <w:i/>
                <w:szCs w:val="20"/>
              </w:rPr>
              <w:t>TRACCIABILITA’ FINANZIARIA</w:t>
            </w:r>
          </w:p>
          <w:p w:rsidR="007020FA" w:rsidRPr="001952E9" w:rsidRDefault="007020FA" w:rsidP="004E1148">
            <w:pPr>
              <w:spacing w:after="0" w:line="240" w:lineRule="auto"/>
              <w:rPr>
                <w:i/>
                <w:szCs w:val="20"/>
              </w:rPr>
            </w:pPr>
            <w:r w:rsidRPr="001952E9">
              <w:rPr>
                <w:b/>
                <w:i/>
                <w:szCs w:val="20"/>
              </w:rPr>
              <w:t>Codice CIG/CUP</w:t>
            </w:r>
            <w:r w:rsidRPr="001952E9">
              <w:rPr>
                <w:i/>
                <w:szCs w:val="20"/>
              </w:rPr>
              <w:t>: &lt;codice CIG&gt;/&lt;codice CUP&gt;</w:t>
            </w:r>
          </w:p>
          <w:p w:rsidR="007020FA" w:rsidRPr="001952E9" w:rsidRDefault="007020FA" w:rsidP="004E1148">
            <w:pPr>
              <w:spacing w:after="0" w:line="240" w:lineRule="auto"/>
              <w:rPr>
                <w:i/>
                <w:szCs w:val="20"/>
              </w:rPr>
            </w:pPr>
            <w:r w:rsidRPr="001952E9">
              <w:rPr>
                <w:b/>
                <w:i/>
                <w:szCs w:val="20"/>
              </w:rPr>
              <w:t>Appoggio Bancario</w:t>
            </w:r>
            <w:r w:rsidRPr="001952E9">
              <w:rPr>
                <w:i/>
                <w:szCs w:val="20"/>
              </w:rPr>
              <w:t xml:space="preserve"> (IBAN): &lt;Codice IBAN&gt;</w:t>
            </w:r>
          </w:p>
          <w:p w:rsidR="007020FA" w:rsidRPr="001952E9" w:rsidRDefault="007020FA" w:rsidP="004E1148">
            <w:pPr>
              <w:spacing w:after="0" w:line="240" w:lineRule="auto"/>
              <w:rPr>
                <w:i/>
                <w:szCs w:val="20"/>
              </w:rPr>
            </w:pPr>
            <w:r w:rsidRPr="001952E9">
              <w:rPr>
                <w:b/>
                <w:i/>
                <w:szCs w:val="20"/>
              </w:rPr>
              <w:t>Istituto di Credito:</w:t>
            </w:r>
            <w:r w:rsidRPr="001952E9">
              <w:rPr>
                <w:i/>
                <w:szCs w:val="20"/>
              </w:rPr>
              <w:t xml:space="preserve"> &lt;Nome Istituto di Credito&gt;</w:t>
            </w:r>
          </w:p>
          <w:p w:rsidR="007020FA" w:rsidRPr="001952E9" w:rsidRDefault="007020FA" w:rsidP="004E1148">
            <w:pPr>
              <w:pStyle w:val="Comments"/>
              <w:rPr>
                <w:sz w:val="22"/>
                <w:lang w:val="it-IT"/>
              </w:rPr>
            </w:pPr>
          </w:p>
        </w:tc>
      </w:tr>
    </w:tbl>
    <w:p w:rsidR="007020FA" w:rsidRDefault="007020FA" w:rsidP="007F6C6E">
      <w:pPr>
        <w:rPr>
          <w:sz w:val="28"/>
        </w:rPr>
      </w:pPr>
    </w:p>
    <w:tbl>
      <w:tblPr>
        <w:tblW w:w="4523" w:type="pct"/>
        <w:tblCellMar>
          <w:left w:w="70" w:type="dxa"/>
          <w:right w:w="70" w:type="dxa"/>
        </w:tblCellMar>
        <w:tblLook w:val="00A0"/>
      </w:tblPr>
      <w:tblGrid>
        <w:gridCol w:w="1730"/>
        <w:gridCol w:w="1285"/>
        <w:gridCol w:w="685"/>
        <w:gridCol w:w="885"/>
        <w:gridCol w:w="1074"/>
        <w:gridCol w:w="983"/>
        <w:gridCol w:w="1074"/>
        <w:gridCol w:w="1285"/>
      </w:tblGrid>
      <w:tr w:rsidR="007020FA" w:rsidRPr="001952E9" w:rsidTr="002241C7">
        <w:trPr>
          <w:trHeight w:val="315"/>
        </w:trPr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4E1148">
            <w:pPr>
              <w:spacing w:after="0" w:line="240" w:lineRule="auto"/>
              <w:jc w:val="center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DESCRIZIONE</w:t>
            </w:r>
          </w:p>
          <w:p w:rsidR="007020FA" w:rsidRDefault="007020FA" w:rsidP="004E1148">
            <w:pPr>
              <w:spacing w:after="0" w:line="240" w:lineRule="auto"/>
              <w:jc w:val="center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</w:p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4E1148">
            <w:pPr>
              <w:spacing w:after="0" w:line="240" w:lineRule="auto"/>
              <w:jc w:val="center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IMPONIBILE</w:t>
            </w:r>
          </w:p>
          <w:p w:rsidR="007020FA" w:rsidRDefault="007020FA" w:rsidP="004E1148">
            <w:pPr>
              <w:spacing w:after="0" w:line="240" w:lineRule="auto"/>
              <w:jc w:val="center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</w:p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67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Contr.</w:t>
            </w:r>
          </w:p>
          <w:p w:rsidR="007020FA" w:rsidRPr="00BD0995" w:rsidRDefault="007020FA" w:rsidP="00670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INPS 4%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020FA" w:rsidRDefault="007020FA" w:rsidP="0067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Ritenuta</w:t>
            </w:r>
          </w:p>
          <w:p w:rsidR="007020FA" w:rsidRDefault="007020FA" w:rsidP="0067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Acconto</w:t>
            </w:r>
          </w:p>
          <w:p w:rsidR="007020FA" w:rsidRPr="00BD0995" w:rsidRDefault="007020FA" w:rsidP="00670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20%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020FA" w:rsidRPr="00BD0995" w:rsidRDefault="007020FA" w:rsidP="00670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Franchigia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A26BC8">
            <w:pPr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Aliquota IVA</w:t>
            </w:r>
          </w:p>
          <w:p w:rsidR="007020FA" w:rsidRPr="00BD0995" w:rsidRDefault="007020FA" w:rsidP="00A26B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A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IMPORTO</w:t>
            </w:r>
          </w:p>
          <w:p w:rsidR="007020FA" w:rsidRDefault="007020FA" w:rsidP="00A26BC8">
            <w:pPr>
              <w:spacing w:after="0" w:line="240" w:lineRule="auto"/>
              <w:jc w:val="center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IMPOSTE</w:t>
            </w:r>
          </w:p>
          <w:p w:rsidR="007020FA" w:rsidRPr="00BD0995" w:rsidRDefault="007020FA" w:rsidP="00A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020FA" w:rsidRDefault="007020FA" w:rsidP="00224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72EF90t00" w:hAnsi="TTE272EF90t00" w:cs="TTE272EF90t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TOTALE</w:t>
            </w:r>
          </w:p>
          <w:p w:rsidR="007020FA" w:rsidRPr="00BD0995" w:rsidRDefault="007020FA" w:rsidP="00224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72EF90t00" w:hAnsi="TTE272EF90t00" w:cs="TTE272EF90t00"/>
                <w:sz w:val="20"/>
                <w:szCs w:val="20"/>
                <w:lang w:eastAsia="it-IT"/>
              </w:rPr>
              <w:t>IMPONIBILE</w:t>
            </w:r>
          </w:p>
        </w:tc>
      </w:tr>
      <w:tr w:rsidR="007020FA" w:rsidRPr="001952E9" w:rsidTr="002241C7">
        <w:trPr>
          <w:trHeight w:val="315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Default="007020FA" w:rsidP="00213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6609C8t00" w:hAnsi="TTE26609C8t00" w:cs="TTE26609C8t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Prestazione</w:t>
            </w:r>
          </w:p>
          <w:p w:rsidR="007020FA" w:rsidRPr="00BD0995" w:rsidRDefault="007020FA" w:rsidP="00213241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Professionale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lang w:eastAsia="it-IT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0FA" w:rsidRPr="00BD0995" w:rsidRDefault="007020FA" w:rsidP="000059D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7020FA" w:rsidRPr="001952E9" w:rsidTr="002241C7">
        <w:trPr>
          <w:trHeight w:val="315"/>
        </w:trPr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Anticipazioni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7020FA" w:rsidRPr="001952E9" w:rsidTr="002241C7">
        <w:trPr>
          <w:trHeight w:val="315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Default="007020FA" w:rsidP="00213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6609C8t00" w:hAnsi="TTE26609C8t00" w:cs="TTE26609C8t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C.A.P. 4% (Contr.</w:t>
            </w:r>
          </w:p>
          <w:p w:rsidR="007020FA" w:rsidRDefault="007020FA" w:rsidP="00213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6609C8t00" w:hAnsi="TTE26609C8t00" w:cs="TTE26609C8t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Casse di</w:t>
            </w:r>
          </w:p>
          <w:p w:rsidR="007020FA" w:rsidRDefault="007020FA" w:rsidP="00213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6609C8t00" w:hAnsi="TTE26609C8t00" w:cs="TTE26609C8t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Previdenza</w:t>
            </w:r>
          </w:p>
          <w:p w:rsidR="007020FA" w:rsidRPr="00BD0995" w:rsidRDefault="007020FA" w:rsidP="00213241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TE26609C8t00" w:hAnsi="TTE26609C8t00" w:cs="TTE26609C8t00"/>
                <w:sz w:val="20"/>
                <w:szCs w:val="20"/>
                <w:lang w:eastAsia="it-IT"/>
              </w:rPr>
              <w:t>Professionisti)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7020FA" w:rsidRPr="001952E9" w:rsidTr="002241C7">
        <w:trPr>
          <w:trHeight w:val="315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020FA" w:rsidRPr="001952E9" w:rsidTr="002241C7">
        <w:trPr>
          <w:trHeight w:val="30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IMPONIBILE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7020FA" w:rsidRPr="001952E9" w:rsidTr="002241C7">
        <w:trPr>
          <w:trHeight w:val="30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IMPORTO IVA %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7020FA" w:rsidRPr="001952E9" w:rsidTr="002241C7">
        <w:trPr>
          <w:trHeight w:val="315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7020FA" w:rsidRPr="00BD0995" w:rsidRDefault="007020FA" w:rsidP="004E1148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09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TOTALE FATTURA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0FA" w:rsidRPr="00BD0995" w:rsidRDefault="007020FA" w:rsidP="004E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020FA" w:rsidRDefault="007020FA" w:rsidP="007F6C6E">
      <w:pPr>
        <w:rPr>
          <w:sz w:val="28"/>
        </w:rPr>
      </w:pPr>
    </w:p>
    <w:p w:rsidR="007020FA" w:rsidRPr="00950152" w:rsidRDefault="007020FA" w:rsidP="007F6C6E">
      <w:pPr>
        <w:rPr>
          <w:sz w:val="28"/>
        </w:rPr>
      </w:pPr>
    </w:p>
    <w:p w:rsidR="007020FA" w:rsidRDefault="007020FA" w:rsidP="007F6C6E"/>
    <w:p w:rsidR="007020FA" w:rsidRDefault="007020FA"/>
    <w:sectPr w:rsidR="007020FA" w:rsidSect="0064184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E26B66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732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9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2E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609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6E"/>
    <w:rsid w:val="0000321D"/>
    <w:rsid w:val="00003457"/>
    <w:rsid w:val="000059DB"/>
    <w:rsid w:val="00015AF9"/>
    <w:rsid w:val="00050828"/>
    <w:rsid w:val="000628AA"/>
    <w:rsid w:val="00077A1B"/>
    <w:rsid w:val="000A3EE8"/>
    <w:rsid w:val="000A40EB"/>
    <w:rsid w:val="000A6CF2"/>
    <w:rsid w:val="000B1D79"/>
    <w:rsid w:val="000C58B3"/>
    <w:rsid w:val="000E40BF"/>
    <w:rsid w:val="00120DA0"/>
    <w:rsid w:val="0012181B"/>
    <w:rsid w:val="00134980"/>
    <w:rsid w:val="00136ECC"/>
    <w:rsid w:val="0014231E"/>
    <w:rsid w:val="0014335A"/>
    <w:rsid w:val="00172081"/>
    <w:rsid w:val="001813C9"/>
    <w:rsid w:val="00186BC9"/>
    <w:rsid w:val="00192B00"/>
    <w:rsid w:val="001952E9"/>
    <w:rsid w:val="001978D3"/>
    <w:rsid w:val="001D6DF2"/>
    <w:rsid w:val="00213241"/>
    <w:rsid w:val="002140D5"/>
    <w:rsid w:val="00214276"/>
    <w:rsid w:val="002241C7"/>
    <w:rsid w:val="002276DD"/>
    <w:rsid w:val="00240ED1"/>
    <w:rsid w:val="00251AE8"/>
    <w:rsid w:val="002775ED"/>
    <w:rsid w:val="0029450B"/>
    <w:rsid w:val="002A4654"/>
    <w:rsid w:val="002C76C7"/>
    <w:rsid w:val="002D23A0"/>
    <w:rsid w:val="002E43D8"/>
    <w:rsid w:val="002F5505"/>
    <w:rsid w:val="00302128"/>
    <w:rsid w:val="00311982"/>
    <w:rsid w:val="00324C53"/>
    <w:rsid w:val="00331780"/>
    <w:rsid w:val="00335564"/>
    <w:rsid w:val="00344BB4"/>
    <w:rsid w:val="00355271"/>
    <w:rsid w:val="0035681A"/>
    <w:rsid w:val="00376CDF"/>
    <w:rsid w:val="00377503"/>
    <w:rsid w:val="003942E3"/>
    <w:rsid w:val="00427878"/>
    <w:rsid w:val="00472963"/>
    <w:rsid w:val="004A7323"/>
    <w:rsid w:val="004D3A10"/>
    <w:rsid w:val="004E1148"/>
    <w:rsid w:val="004E17CD"/>
    <w:rsid w:val="004E74C9"/>
    <w:rsid w:val="004F1810"/>
    <w:rsid w:val="00506A35"/>
    <w:rsid w:val="005152FB"/>
    <w:rsid w:val="00530288"/>
    <w:rsid w:val="00536E49"/>
    <w:rsid w:val="00554BD0"/>
    <w:rsid w:val="00571791"/>
    <w:rsid w:val="005D4BAF"/>
    <w:rsid w:val="005F0DF3"/>
    <w:rsid w:val="0060372A"/>
    <w:rsid w:val="0061217D"/>
    <w:rsid w:val="0061360D"/>
    <w:rsid w:val="00614914"/>
    <w:rsid w:val="006246B5"/>
    <w:rsid w:val="0064184B"/>
    <w:rsid w:val="00670FBB"/>
    <w:rsid w:val="006849CE"/>
    <w:rsid w:val="006B2740"/>
    <w:rsid w:val="006B633C"/>
    <w:rsid w:val="006C3C23"/>
    <w:rsid w:val="006C739C"/>
    <w:rsid w:val="006D24EC"/>
    <w:rsid w:val="006E0794"/>
    <w:rsid w:val="006E7DE6"/>
    <w:rsid w:val="006F0778"/>
    <w:rsid w:val="006F5159"/>
    <w:rsid w:val="007020FA"/>
    <w:rsid w:val="0072440B"/>
    <w:rsid w:val="00741BED"/>
    <w:rsid w:val="007740FB"/>
    <w:rsid w:val="007A13B2"/>
    <w:rsid w:val="007A3EF2"/>
    <w:rsid w:val="007B6D39"/>
    <w:rsid w:val="007D149E"/>
    <w:rsid w:val="007E18F8"/>
    <w:rsid w:val="007E1C4E"/>
    <w:rsid w:val="007E6509"/>
    <w:rsid w:val="007F6C6E"/>
    <w:rsid w:val="00803955"/>
    <w:rsid w:val="008134DF"/>
    <w:rsid w:val="0081463F"/>
    <w:rsid w:val="0083711B"/>
    <w:rsid w:val="00844486"/>
    <w:rsid w:val="00845ED2"/>
    <w:rsid w:val="00875312"/>
    <w:rsid w:val="008823B1"/>
    <w:rsid w:val="008975CB"/>
    <w:rsid w:val="008A1863"/>
    <w:rsid w:val="008B5EF9"/>
    <w:rsid w:val="008C280E"/>
    <w:rsid w:val="008D1B1F"/>
    <w:rsid w:val="008D61A8"/>
    <w:rsid w:val="008E0096"/>
    <w:rsid w:val="008E1355"/>
    <w:rsid w:val="008E2E08"/>
    <w:rsid w:val="008E3372"/>
    <w:rsid w:val="008F088F"/>
    <w:rsid w:val="008F61EB"/>
    <w:rsid w:val="0090133A"/>
    <w:rsid w:val="00913531"/>
    <w:rsid w:val="00950152"/>
    <w:rsid w:val="009715B1"/>
    <w:rsid w:val="00987EB4"/>
    <w:rsid w:val="009B6A6A"/>
    <w:rsid w:val="009C5DD4"/>
    <w:rsid w:val="009C74EB"/>
    <w:rsid w:val="009D2D86"/>
    <w:rsid w:val="009E3C37"/>
    <w:rsid w:val="009E5626"/>
    <w:rsid w:val="009F3D41"/>
    <w:rsid w:val="00A0371B"/>
    <w:rsid w:val="00A26BC8"/>
    <w:rsid w:val="00A34869"/>
    <w:rsid w:val="00A41C3F"/>
    <w:rsid w:val="00A42123"/>
    <w:rsid w:val="00A42847"/>
    <w:rsid w:val="00A60476"/>
    <w:rsid w:val="00A72062"/>
    <w:rsid w:val="00A84FDC"/>
    <w:rsid w:val="00AB0A1E"/>
    <w:rsid w:val="00AC7B57"/>
    <w:rsid w:val="00AF05F2"/>
    <w:rsid w:val="00B11F6B"/>
    <w:rsid w:val="00B2385D"/>
    <w:rsid w:val="00B309CC"/>
    <w:rsid w:val="00B353C8"/>
    <w:rsid w:val="00B41EA0"/>
    <w:rsid w:val="00B65D5C"/>
    <w:rsid w:val="00B917CE"/>
    <w:rsid w:val="00BA4AE6"/>
    <w:rsid w:val="00BB7E51"/>
    <w:rsid w:val="00BC2D84"/>
    <w:rsid w:val="00BC548B"/>
    <w:rsid w:val="00BD0995"/>
    <w:rsid w:val="00BD57D6"/>
    <w:rsid w:val="00BF7B86"/>
    <w:rsid w:val="00C048E8"/>
    <w:rsid w:val="00C119DD"/>
    <w:rsid w:val="00C478BB"/>
    <w:rsid w:val="00C6347F"/>
    <w:rsid w:val="00C63DC6"/>
    <w:rsid w:val="00C71D50"/>
    <w:rsid w:val="00C94CCB"/>
    <w:rsid w:val="00CD5082"/>
    <w:rsid w:val="00CD6196"/>
    <w:rsid w:val="00CE4DB1"/>
    <w:rsid w:val="00CE50BB"/>
    <w:rsid w:val="00CE5B2A"/>
    <w:rsid w:val="00CF2169"/>
    <w:rsid w:val="00D11829"/>
    <w:rsid w:val="00D37CE2"/>
    <w:rsid w:val="00D51153"/>
    <w:rsid w:val="00D57D20"/>
    <w:rsid w:val="00D64CDC"/>
    <w:rsid w:val="00D710C5"/>
    <w:rsid w:val="00D87CEA"/>
    <w:rsid w:val="00D927AB"/>
    <w:rsid w:val="00D96A36"/>
    <w:rsid w:val="00DA2003"/>
    <w:rsid w:val="00DA5C4B"/>
    <w:rsid w:val="00DE25C3"/>
    <w:rsid w:val="00DE44E6"/>
    <w:rsid w:val="00E05FF0"/>
    <w:rsid w:val="00E25296"/>
    <w:rsid w:val="00E30D73"/>
    <w:rsid w:val="00E3669C"/>
    <w:rsid w:val="00E41CA3"/>
    <w:rsid w:val="00E64260"/>
    <w:rsid w:val="00E65C3F"/>
    <w:rsid w:val="00E72FBA"/>
    <w:rsid w:val="00E75099"/>
    <w:rsid w:val="00E936C1"/>
    <w:rsid w:val="00EA287F"/>
    <w:rsid w:val="00EB1668"/>
    <w:rsid w:val="00EF0BBF"/>
    <w:rsid w:val="00EF0F98"/>
    <w:rsid w:val="00EF6237"/>
    <w:rsid w:val="00EF769F"/>
    <w:rsid w:val="00F04D70"/>
    <w:rsid w:val="00F221B1"/>
    <w:rsid w:val="00F2724D"/>
    <w:rsid w:val="00F35B52"/>
    <w:rsid w:val="00F40D38"/>
    <w:rsid w:val="00F428F0"/>
    <w:rsid w:val="00F551CC"/>
    <w:rsid w:val="00F55EB3"/>
    <w:rsid w:val="00F61450"/>
    <w:rsid w:val="00F63786"/>
    <w:rsid w:val="00F84CF1"/>
    <w:rsid w:val="00F90968"/>
    <w:rsid w:val="00F955EB"/>
    <w:rsid w:val="00F95677"/>
    <w:rsid w:val="00FA4F2E"/>
    <w:rsid w:val="00FD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6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C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6C6E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7F6C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Aligned">
    <w:name w:val="Right Aligned"/>
    <w:basedOn w:val="Normal"/>
    <w:uiPriority w:val="99"/>
    <w:rsid w:val="007F6C6E"/>
    <w:pPr>
      <w:spacing w:after="0" w:line="264" w:lineRule="auto"/>
      <w:jc w:val="right"/>
    </w:pPr>
    <w:rPr>
      <w:rFonts w:eastAsia="Times New Roman"/>
      <w:caps/>
      <w:spacing w:val="4"/>
      <w:sz w:val="16"/>
      <w:szCs w:val="16"/>
      <w:lang w:val="en-US"/>
    </w:rPr>
  </w:style>
  <w:style w:type="paragraph" w:customStyle="1" w:styleId="Comments">
    <w:name w:val="Comments"/>
    <w:basedOn w:val="Heading3"/>
    <w:uiPriority w:val="99"/>
    <w:rsid w:val="007F6C6E"/>
    <w:pPr>
      <w:keepNext w:val="0"/>
      <w:keepLines w:val="0"/>
      <w:spacing w:before="0" w:line="264" w:lineRule="auto"/>
    </w:pPr>
    <w:rPr>
      <w:rFonts w:ascii="Calibri" w:hAnsi="Calibri"/>
      <w:bCs w:val="0"/>
      <w:caps/>
      <w:color w:val="auto"/>
      <w:spacing w:val="4"/>
      <w:sz w:val="18"/>
      <w:szCs w:val="16"/>
      <w:lang w:val="en-US"/>
    </w:rPr>
  </w:style>
  <w:style w:type="paragraph" w:customStyle="1" w:styleId="ContactInformation">
    <w:name w:val="Contact Information"/>
    <w:basedOn w:val="Normal"/>
    <w:uiPriority w:val="99"/>
    <w:rsid w:val="007F6C6E"/>
    <w:pPr>
      <w:spacing w:after="0" w:line="240" w:lineRule="auto"/>
    </w:pPr>
    <w:rPr>
      <w:rFonts w:eastAsia="Times New Roman" w:cs="Calibri"/>
      <w:sz w:val="18"/>
      <w:szCs w:val="24"/>
      <w:lang w:val="en-US"/>
    </w:rPr>
  </w:style>
  <w:style w:type="paragraph" w:customStyle="1" w:styleId="ColumnHeading">
    <w:name w:val="Column Heading"/>
    <w:basedOn w:val="Heading3"/>
    <w:uiPriority w:val="99"/>
    <w:rsid w:val="007F6C6E"/>
    <w:pPr>
      <w:keepNext w:val="0"/>
      <w:keepLines w:val="0"/>
      <w:spacing w:before="0" w:line="264" w:lineRule="auto"/>
    </w:pPr>
    <w:rPr>
      <w:rFonts w:ascii="Calibri" w:hAnsi="Calibri"/>
      <w:bCs w:val="0"/>
      <w:caps/>
      <w:color w:val="auto"/>
      <w:spacing w:val="4"/>
      <w:sz w:val="18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140</Words>
  <Characters>804</Characters>
  <Application>Microsoft Office Outlook</Application>
  <DocSecurity>0</DocSecurity>
  <Lines>0</Lines>
  <Paragraphs>0</Paragraphs>
  <ScaleCrop>false</ScaleCrop>
  <Company>Realtech Italia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 Fornitore]</dc:title>
  <dc:subject/>
  <dc:creator>Bandiera</dc:creator>
  <cp:keywords/>
  <dc:description/>
  <cp:lastModifiedBy>Contabilita</cp:lastModifiedBy>
  <cp:revision>7</cp:revision>
  <dcterms:created xsi:type="dcterms:W3CDTF">2011-10-03T11:24:00Z</dcterms:created>
  <dcterms:modified xsi:type="dcterms:W3CDTF">2011-10-03T12:36:00Z</dcterms:modified>
</cp:coreProperties>
</file>