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2632" w14:textId="60122CB2" w:rsidR="004F290A" w:rsidRDefault="00D72388" w:rsidP="004F290A">
      <w:pPr>
        <w:tabs>
          <w:tab w:val="left" w:pos="9180"/>
        </w:tabs>
        <w:jc w:val="righ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COMUNICATO STAMPA</w:t>
      </w:r>
    </w:p>
    <w:p w14:paraId="48F5757C" w14:textId="77777777" w:rsidR="003118BA" w:rsidRDefault="003118B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FBC2DDE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21389875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33D8F42" w14:textId="7777777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0B187C27" w14:textId="2645668F" w:rsidR="004F290A" w:rsidRPr="00E9489E" w:rsidRDefault="003118BA" w:rsidP="007D0713">
      <w:pPr>
        <w:tabs>
          <w:tab w:val="left" w:pos="2055"/>
          <w:tab w:val="left" w:pos="9180"/>
        </w:tabs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7E0B6B9E" w14:textId="767165C8" w:rsidR="00930D31" w:rsidRPr="00F10EF6" w:rsidRDefault="008C54C5" w:rsidP="00930D31">
      <w:pPr>
        <w:pStyle w:val="NormaleWeb"/>
        <w:spacing w:line="276" w:lineRule="auto"/>
        <w:ind w:right="0"/>
      </w:pPr>
      <w:r>
        <w:rPr>
          <w:b/>
          <w:bCs/>
          <w:u w:val="single"/>
        </w:rPr>
        <w:t xml:space="preserve">Acquedotto Pugliese ha donato, e non venduto, buste d’acqua </w:t>
      </w:r>
      <w:r w:rsidR="005D5E34">
        <w:rPr>
          <w:b/>
          <w:bCs/>
          <w:u w:val="single"/>
        </w:rPr>
        <w:t>ai lucani</w:t>
      </w:r>
    </w:p>
    <w:p w14:paraId="68728149" w14:textId="1A54239B" w:rsidR="001F7DB6" w:rsidRPr="00930D31" w:rsidRDefault="008C54C5" w:rsidP="00D72388">
      <w:pPr>
        <w:pStyle w:val="NormaleWeb"/>
        <w:spacing w:line="276" w:lineRule="auto"/>
        <w:rPr>
          <w:i/>
          <w:iCs/>
        </w:rPr>
      </w:pPr>
      <w:r>
        <w:rPr>
          <w:b/>
          <w:bCs/>
          <w:u w:val="single"/>
        </w:rPr>
        <w:t>Bari</w:t>
      </w:r>
      <w:r w:rsidR="00930D31" w:rsidRPr="00F10EF6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2</w:t>
      </w:r>
      <w:r w:rsidR="00D72388">
        <w:rPr>
          <w:b/>
          <w:bCs/>
          <w:u w:val="single"/>
        </w:rPr>
        <w:t>3</w:t>
      </w:r>
      <w:r w:rsidR="00930D3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novembre</w:t>
      </w:r>
      <w:r w:rsidR="00930D31">
        <w:rPr>
          <w:b/>
          <w:bCs/>
          <w:u w:val="single"/>
        </w:rPr>
        <w:t xml:space="preserve"> 2024</w:t>
      </w:r>
      <w:r w:rsidR="00930D31" w:rsidRPr="00F10EF6">
        <w:t xml:space="preserve"> – </w:t>
      </w:r>
      <w:r w:rsidR="00D72388" w:rsidRPr="00D72388">
        <w:t>La notizia secondo cui Acquedotto Pugliese (AQP) avrebbe venduto buste d’acqua potabile da 5 litri ai lucani per 100.000 euro è falsa. Le buste d’acqua finora fornite - 8.000 a partire da giugno 2024 - sono state donate senza richiesta di alcun corrispettivo, in un’ottica di collaborazione solidale. Acquedotto Pugliese si tutelerà nelle sedi opportune.</w:t>
      </w:r>
    </w:p>
    <w:sectPr w:rsidR="001F7DB6" w:rsidRPr="00930D31" w:rsidSect="008745F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1134" w:bottom="1134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7817F" w14:textId="77777777" w:rsidR="004424F5" w:rsidRDefault="004424F5" w:rsidP="00714662">
      <w:pPr>
        <w:spacing w:after="0" w:line="240" w:lineRule="auto"/>
      </w:pPr>
      <w:r>
        <w:separator/>
      </w:r>
    </w:p>
  </w:endnote>
  <w:endnote w:type="continuationSeparator" w:id="0">
    <w:p w14:paraId="749521F2" w14:textId="77777777" w:rsidR="004424F5" w:rsidRDefault="004424F5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572456"/>
      <w:docPartObj>
        <w:docPartGallery w:val="Page Numbers (Bottom of Page)"/>
        <w:docPartUnique/>
      </w:docPartObj>
    </w:sdtPr>
    <w:sdtContent>
      <w:sdt>
        <w:sdtPr>
          <w:id w:val="288861608"/>
          <w:docPartObj>
            <w:docPartGallery w:val="Page Numbers (Top of Page)"/>
            <w:docPartUnique/>
          </w:docPartObj>
        </w:sdtPr>
        <w:sdtContent>
          <w:p w14:paraId="2DB6A3F8" w14:textId="77777777" w:rsidR="00D310C3" w:rsidRDefault="00D310C3">
            <w:pPr>
              <w:pStyle w:val="Pidipagina"/>
              <w:jc w:val="right"/>
            </w:pPr>
          </w:p>
          <w:p w14:paraId="71956E70" w14:textId="77777777" w:rsidR="00D310C3" w:rsidRDefault="00D310C3">
            <w:pPr>
              <w:pStyle w:val="Pidipagina"/>
              <w:jc w:val="right"/>
            </w:pPr>
          </w:p>
          <w:p w14:paraId="5028E109" w14:textId="4309E192" w:rsidR="00714662" w:rsidRDefault="00D310C3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EF53A47" wp14:editId="350A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-175053</wp:posOffset>
                  </wp:positionV>
                  <wp:extent cx="6120130" cy="499745"/>
                  <wp:effectExtent l="0" t="0" r="127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AD35B7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AD35B7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DF3B4" w14:textId="1ED48923" w:rsidR="00714662" w:rsidRDefault="007146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115A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</w:p>
  <w:p w14:paraId="5311C6EC" w14:textId="77777777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Comunicazione e Media</w:t>
    </w:r>
  </w:p>
  <w:p w14:paraId="6C093F1F" w14:textId="77777777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39C77DFA" w14:textId="77787886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Rif: Alessandro Di Pierro</w:t>
    </w:r>
    <w:r w:rsidR="00B43123">
      <w:rPr>
        <w:sz w:val="20"/>
        <w:szCs w:val="20"/>
      </w:rPr>
      <w:t xml:space="preserve"> e Paolo Magrone</w:t>
    </w:r>
  </w:p>
  <w:p w14:paraId="3538A115" w14:textId="6898992B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Mob: 333 374 7731</w:t>
    </w:r>
    <w:r w:rsidR="00B43123">
      <w:rPr>
        <w:sz w:val="20"/>
        <w:szCs w:val="20"/>
      </w:rPr>
      <w:t xml:space="preserve"> e 333 374 7629</w:t>
    </w:r>
    <w:r>
      <w:rPr>
        <w:sz w:val="20"/>
        <w:szCs w:val="20"/>
      </w:rPr>
      <w:t xml:space="preserve"> </w:t>
    </w:r>
  </w:p>
  <w:p w14:paraId="5888847C" w14:textId="67A37DED" w:rsidR="002F374D" w:rsidRDefault="002F374D" w:rsidP="002F374D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  <w:r>
      <w:rPr>
        <w:sz w:val="20"/>
        <w:szCs w:val="20"/>
      </w:rPr>
      <w:t xml:space="preserve">e-mail: </w:t>
    </w:r>
    <w:hyperlink r:id="rId1" w:history="1">
      <w:r w:rsidR="00B43123">
        <w:rPr>
          <w:rStyle w:val="Collegamentoipertestuale"/>
          <w:sz w:val="20"/>
          <w:szCs w:val="20"/>
        </w:rPr>
        <w:t>al.dipierro@aqp.it</w:t>
      </w:r>
    </w:hyperlink>
    <w:r w:rsidR="00B43123">
      <w:rPr>
        <w:sz w:val="20"/>
        <w:szCs w:val="20"/>
      </w:rPr>
      <w:t xml:space="preserve"> e </w:t>
    </w:r>
    <w:hyperlink r:id="rId2" w:history="1">
      <w:r>
        <w:rPr>
          <w:rStyle w:val="Collegamentoipertestuale"/>
          <w:sz w:val="20"/>
          <w:szCs w:val="20"/>
        </w:rPr>
        <w:t>p.magrone@aqp.it</w:t>
      </w:r>
    </w:hyperlink>
  </w:p>
  <w:p w14:paraId="6638FB44" w14:textId="31ABF779" w:rsidR="004F290A" w:rsidRDefault="00D310C3" w:rsidP="004647D8">
    <w:pPr>
      <w:pStyle w:val="Pidipagina"/>
      <w:tabs>
        <w:tab w:val="clear" w:pos="4819"/>
        <w:tab w:val="clear" w:pos="9638"/>
        <w:tab w:val="left" w:pos="5863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B2F1FB3" wp14:editId="1D776D02">
          <wp:simplePos x="0" y="0"/>
          <wp:positionH relativeFrom="column">
            <wp:posOffset>0</wp:posOffset>
          </wp:positionH>
          <wp:positionV relativeFrom="paragraph">
            <wp:posOffset>126455</wp:posOffset>
          </wp:positionV>
          <wp:extent cx="6120130" cy="817245"/>
          <wp:effectExtent l="0" t="0" r="127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D8">
      <w:rPr>
        <w:sz w:val="20"/>
        <w:szCs w:val="20"/>
      </w:rPr>
      <w:tab/>
    </w:r>
  </w:p>
  <w:p w14:paraId="330C5A70" w14:textId="15C40581" w:rsidR="00714662" w:rsidRDefault="00714662" w:rsidP="00714662">
    <w:pPr>
      <w:pStyle w:val="Pidipagina"/>
      <w:rPr>
        <w:rStyle w:val="Collegamentoipertestuale"/>
        <w:sz w:val="20"/>
        <w:szCs w:val="20"/>
      </w:rPr>
    </w:pPr>
    <w:r>
      <w:rPr>
        <w:rStyle w:val="Collegamentoipertestuale"/>
        <w:sz w:val="20"/>
        <w:szCs w:val="20"/>
      </w:rPr>
      <w:t xml:space="preserve"> </w:t>
    </w:r>
  </w:p>
  <w:p w14:paraId="7BF64264" w14:textId="0F5CC52B" w:rsidR="00714662" w:rsidRDefault="00000000" w:rsidP="00714662">
    <w:pPr>
      <w:pStyle w:val="Pidipagina"/>
      <w:jc w:val="right"/>
    </w:pPr>
    <w:sdt>
      <w:sdtPr>
        <w:id w:val="1652550710"/>
        <w:docPartObj>
          <w:docPartGallery w:val="Page Numbers (Bottom of Page)"/>
          <w:docPartUnique/>
        </w:docPartObj>
      </w:sdtPr>
      <w:sdtContent>
        <w:sdt>
          <w:sdtPr>
            <w:id w:val="1178001841"/>
            <w:docPartObj>
              <w:docPartGallery w:val="Page Numbers (Top of Page)"/>
              <w:docPartUnique/>
            </w:docPartObj>
          </w:sdtPr>
          <w:sdtContent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AD35B7"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AD35B7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5DF003" w14:textId="24E87C3C" w:rsidR="00714662" w:rsidRDefault="00F7698F" w:rsidP="00714662">
    <w:pPr>
      <w:pStyle w:val="Pidipa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27D4" w14:textId="77777777" w:rsidR="004424F5" w:rsidRDefault="004424F5" w:rsidP="00714662">
      <w:pPr>
        <w:spacing w:after="0" w:line="240" w:lineRule="auto"/>
      </w:pPr>
      <w:r>
        <w:separator/>
      </w:r>
    </w:p>
  </w:footnote>
  <w:footnote w:type="continuationSeparator" w:id="0">
    <w:p w14:paraId="1AED738B" w14:textId="77777777" w:rsidR="004424F5" w:rsidRDefault="004424F5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B940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C60AC4" wp14:editId="5097DA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34" name="Immagin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999C" w14:textId="63396E8D" w:rsidR="00E9489E" w:rsidRDefault="004647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52F4CF" wp14:editId="7147F0AD">
          <wp:simplePos x="0" y="0"/>
          <wp:positionH relativeFrom="page">
            <wp:posOffset>-36299</wp:posOffset>
          </wp:positionH>
          <wp:positionV relativeFrom="page">
            <wp:posOffset>7620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2"/>
    <w:rsid w:val="0005301E"/>
    <w:rsid w:val="00081104"/>
    <w:rsid w:val="00093182"/>
    <w:rsid w:val="00167807"/>
    <w:rsid w:val="001F7DB6"/>
    <w:rsid w:val="00283BEB"/>
    <w:rsid w:val="002D3A86"/>
    <w:rsid w:val="002F374D"/>
    <w:rsid w:val="003118BA"/>
    <w:rsid w:val="003D5E0A"/>
    <w:rsid w:val="004424F5"/>
    <w:rsid w:val="004647D8"/>
    <w:rsid w:val="004C32FE"/>
    <w:rsid w:val="004F290A"/>
    <w:rsid w:val="005175A6"/>
    <w:rsid w:val="00541424"/>
    <w:rsid w:val="005540E3"/>
    <w:rsid w:val="005D5E34"/>
    <w:rsid w:val="005D6203"/>
    <w:rsid w:val="00644162"/>
    <w:rsid w:val="00652C01"/>
    <w:rsid w:val="00662443"/>
    <w:rsid w:val="00666E45"/>
    <w:rsid w:val="006953D7"/>
    <w:rsid w:val="006B66CE"/>
    <w:rsid w:val="006D3EA6"/>
    <w:rsid w:val="006F7C77"/>
    <w:rsid w:val="00714662"/>
    <w:rsid w:val="007544A4"/>
    <w:rsid w:val="007D0713"/>
    <w:rsid w:val="008745F3"/>
    <w:rsid w:val="008C54C5"/>
    <w:rsid w:val="008F5E80"/>
    <w:rsid w:val="00930D31"/>
    <w:rsid w:val="00934393"/>
    <w:rsid w:val="00954D46"/>
    <w:rsid w:val="009A2A47"/>
    <w:rsid w:val="00A01912"/>
    <w:rsid w:val="00AD35B7"/>
    <w:rsid w:val="00AE00BB"/>
    <w:rsid w:val="00B379DC"/>
    <w:rsid w:val="00B43123"/>
    <w:rsid w:val="00C36C78"/>
    <w:rsid w:val="00D310C3"/>
    <w:rsid w:val="00D72388"/>
    <w:rsid w:val="00D86212"/>
    <w:rsid w:val="00DA233F"/>
    <w:rsid w:val="00E24976"/>
    <w:rsid w:val="00E43C7D"/>
    <w:rsid w:val="00E9489E"/>
    <w:rsid w:val="00EE3D59"/>
    <w:rsid w:val="00EE5C89"/>
    <w:rsid w:val="00F7698F"/>
    <w:rsid w:val="00F83048"/>
    <w:rsid w:val="00FA62A8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5E4B2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.magrone@aqp.it" TargetMode="External"/><Relationship Id="rId1" Type="http://schemas.openxmlformats.org/officeDocument/2006/relationships/hyperlink" Target="mailto:al.dipierr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Alessandro Di Pierro</cp:lastModifiedBy>
  <cp:revision>18</cp:revision>
  <dcterms:created xsi:type="dcterms:W3CDTF">2023-11-28T11:17:00Z</dcterms:created>
  <dcterms:modified xsi:type="dcterms:W3CDTF">2024-11-23T11:12:00Z</dcterms:modified>
</cp:coreProperties>
</file>